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747" w:rsidRPr="00741405" w:rsidRDefault="00192940">
      <w:pPr>
        <w:pStyle w:val="BodyText"/>
        <w:spacing w:before="10"/>
        <w:jc w:val="center"/>
        <w:rPr>
          <w:sz w:val="32"/>
          <w:szCs w:val="32"/>
          <w:u w:val="single"/>
        </w:rPr>
      </w:pPr>
      <w:r w:rsidRPr="00741405">
        <w:rPr>
          <w:sz w:val="36"/>
          <w:szCs w:val="32"/>
          <w:u w:val="single"/>
        </w:rPr>
        <w:t>Lesson Plan</w:t>
      </w:r>
    </w:p>
    <w:p w:rsidR="007B7747" w:rsidRDefault="007B7747">
      <w:pPr>
        <w:pStyle w:val="BodyText"/>
        <w:spacing w:before="10"/>
      </w:pPr>
    </w:p>
    <w:p w:rsidR="007B7747" w:rsidRDefault="007B7747">
      <w:pPr>
        <w:pStyle w:val="BodyText"/>
        <w:spacing w:before="10"/>
      </w:pPr>
    </w:p>
    <w:p w:rsidR="007B7747" w:rsidRDefault="00192940">
      <w:pPr>
        <w:pStyle w:val="BodyText"/>
        <w:spacing w:before="10"/>
      </w:pPr>
      <w:r>
        <w:t>Name</w:t>
      </w:r>
      <w:r>
        <w:rPr>
          <w:spacing w:val="1"/>
        </w:rPr>
        <w:t xml:space="preserve">                 :     </w:t>
      </w:r>
      <w:r w:rsidR="001C2952">
        <w:rPr>
          <w:spacing w:val="1"/>
        </w:rPr>
        <w:t xml:space="preserve">Mrs. </w:t>
      </w:r>
      <w:r w:rsidR="001C2952">
        <w:t>Krishma Bhatia</w:t>
      </w:r>
    </w:p>
    <w:p w:rsidR="007B7747" w:rsidRDefault="00192940">
      <w:pPr>
        <w:pStyle w:val="BodyText"/>
        <w:tabs>
          <w:tab w:val="left" w:pos="6123"/>
        </w:tabs>
        <w:spacing w:before="10"/>
        <w:ind w:left="0" w:right="14"/>
        <w:rPr>
          <w:spacing w:val="1"/>
        </w:rPr>
      </w:pPr>
      <w:r>
        <w:t xml:space="preserve">Discipline          :     </w:t>
      </w:r>
      <w:r w:rsidR="001C2952">
        <w:t>Computer Engg.</w:t>
      </w:r>
      <w:r>
        <w:tab/>
      </w:r>
    </w:p>
    <w:p w:rsidR="007B7747" w:rsidRDefault="00192940">
      <w:pPr>
        <w:pStyle w:val="BodyText"/>
        <w:spacing w:before="4" w:line="235" w:lineRule="auto"/>
        <w:ind w:left="24" w:right="1111"/>
        <w:rPr>
          <w:position w:val="-7"/>
        </w:rPr>
      </w:pPr>
      <w:r>
        <w:t>Semester</w:t>
      </w:r>
      <w:r>
        <w:rPr>
          <w:position w:val="-7"/>
        </w:rPr>
        <w:t xml:space="preserve">           :     4</w:t>
      </w:r>
      <w:r>
        <w:rPr>
          <w:sz w:val="16"/>
          <w:vertAlign w:val="superscript"/>
        </w:rPr>
        <w:t>th</w:t>
      </w:r>
    </w:p>
    <w:p w:rsidR="007B7747" w:rsidRDefault="00192940" w:rsidP="00741405">
      <w:pPr>
        <w:pStyle w:val="BodyText"/>
        <w:spacing w:before="2"/>
        <w:ind w:left="24" w:right="1111" w:hanging="5"/>
        <w:rPr>
          <w:spacing w:val="-57"/>
        </w:rPr>
      </w:pPr>
      <w:r>
        <w:t>Subject</w:t>
      </w:r>
      <w:r>
        <w:rPr>
          <w:spacing w:val="1"/>
        </w:rPr>
        <w:t xml:space="preserve">              :     </w:t>
      </w:r>
      <w:r w:rsidR="001C2952">
        <w:t>MOOCS</w:t>
      </w:r>
      <w:r w:rsidR="00741405">
        <w:t xml:space="preserve"> (Problem Solving through Programming in ‘C’)</w:t>
      </w:r>
    </w:p>
    <w:p w:rsidR="007B7747" w:rsidRDefault="00192940">
      <w:pPr>
        <w:pStyle w:val="BodyText"/>
        <w:spacing w:before="2"/>
        <w:ind w:left="24" w:right="1111" w:hanging="5"/>
        <w:rPr>
          <w:spacing w:val="1"/>
        </w:rPr>
      </w:pPr>
      <w:r>
        <w:t>Session</w:t>
      </w:r>
      <w:r>
        <w:rPr>
          <w:spacing w:val="1"/>
        </w:rPr>
        <w:t xml:space="preserve">              :     202</w:t>
      </w:r>
      <w:r>
        <w:rPr>
          <w:spacing w:val="1"/>
          <w:lang w:val="en-IN"/>
        </w:rPr>
        <w:t>6</w:t>
      </w:r>
      <w:bookmarkStart w:id="0" w:name="_GoBack"/>
      <w:bookmarkEnd w:id="0"/>
    </w:p>
    <w:p w:rsidR="007B7747" w:rsidRDefault="00192940">
      <w:pPr>
        <w:pStyle w:val="BodyText"/>
        <w:ind w:left="24"/>
      </w:pPr>
      <w:r>
        <w:t>Work</w:t>
      </w:r>
      <w:r w:rsidR="00741405">
        <w:t xml:space="preserve"> </w:t>
      </w:r>
      <w:r>
        <w:t>Load       :     2</w:t>
      </w:r>
      <w:r w:rsidR="00741405">
        <w:t xml:space="preserve"> </w:t>
      </w:r>
      <w:r>
        <w:t>Lectures</w:t>
      </w:r>
      <w:r w:rsidR="00741405">
        <w:t xml:space="preserve"> </w:t>
      </w:r>
      <w:r>
        <w:t>per</w:t>
      </w:r>
      <w:r w:rsidR="00741405">
        <w:t xml:space="preserve"> </w:t>
      </w:r>
      <w:r>
        <w:t>week</w:t>
      </w:r>
    </w:p>
    <w:p w:rsidR="007B7747" w:rsidRDefault="007B7747">
      <w:pPr>
        <w:pStyle w:val="BodyText"/>
        <w:spacing w:before="10"/>
        <w:ind w:left="0" w:right="14"/>
      </w:pPr>
    </w:p>
    <w:tbl>
      <w:tblPr>
        <w:tblStyle w:val="TableGrid"/>
        <w:tblW w:w="0" w:type="auto"/>
        <w:tblLook w:val="04A0"/>
      </w:tblPr>
      <w:tblGrid>
        <w:gridCol w:w="1817"/>
        <w:gridCol w:w="7426"/>
      </w:tblGrid>
      <w:tr w:rsidR="001C2952" w:rsidTr="001C2952">
        <w:tc>
          <w:tcPr>
            <w:tcW w:w="1828" w:type="dxa"/>
          </w:tcPr>
          <w:p w:rsidR="001C2952" w:rsidRDefault="001C2952">
            <w:pPr>
              <w:pStyle w:val="TableParagraph"/>
              <w:spacing w:line="240" w:lineRule="auto"/>
              <w:ind w:left="532"/>
              <w:contextualSpacing/>
              <w:jc w:val="both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Week</w:t>
            </w:r>
          </w:p>
        </w:tc>
        <w:tc>
          <w:tcPr>
            <w:tcW w:w="7494" w:type="dxa"/>
          </w:tcPr>
          <w:p w:rsidR="001C2952" w:rsidRDefault="001C2952" w:rsidP="001C2952">
            <w:pPr>
              <w:pStyle w:val="TableParagraph"/>
              <w:spacing w:line="240" w:lineRule="auto"/>
              <w:ind w:left="1935" w:right="1692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Lecture</w:t>
            </w:r>
          </w:p>
        </w:tc>
      </w:tr>
      <w:tr w:rsidR="001C2952" w:rsidTr="001C2952">
        <w:tc>
          <w:tcPr>
            <w:tcW w:w="1828" w:type="dxa"/>
          </w:tcPr>
          <w:p w:rsidR="001C2952" w:rsidRPr="001C2952" w:rsidRDefault="001C2952">
            <w:pPr>
              <w:pStyle w:val="TableParagraph"/>
              <w:spacing w:line="240" w:lineRule="auto"/>
              <w:ind w:left="0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7494" w:type="dxa"/>
          </w:tcPr>
          <w:p w:rsidR="001C2952" w:rsidRDefault="001C295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Topic</w:t>
            </w:r>
            <w:r w:rsidR="00741405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 xml:space="preserve">s Covered  </w:t>
            </w:r>
          </w:p>
        </w:tc>
      </w:tr>
      <w:tr w:rsidR="001C2952" w:rsidTr="001C2952">
        <w:tc>
          <w:tcPr>
            <w:tcW w:w="1828" w:type="dxa"/>
          </w:tcPr>
          <w:p w:rsidR="001C2952" w:rsidRDefault="001C2952">
            <w:pPr>
              <w:pStyle w:val="TableParagraph"/>
              <w:spacing w:line="240" w:lineRule="auto"/>
              <w:ind w:left="731"/>
              <w:contextualSpacing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1.</w:t>
            </w:r>
          </w:p>
        </w:tc>
        <w:tc>
          <w:tcPr>
            <w:tcW w:w="7494" w:type="dxa"/>
          </w:tcPr>
          <w:p w:rsidR="001C2952" w:rsidRDefault="001C2952" w:rsidP="001C2952">
            <w:pPr>
              <w:pStyle w:val="TableParagraph"/>
              <w:spacing w:line="240" w:lineRule="auto"/>
              <w:ind w:left="0" w:right="579"/>
              <w:contextualSpacing/>
              <w:rPr>
                <w:rFonts w:asciiTheme="minorHAnsi" w:hAnsiTheme="minorHAnsi" w:cstheme="minorHAnsi"/>
                <w:sz w:val="24"/>
              </w:rPr>
            </w:pPr>
            <w:r>
              <w:rPr>
                <w:color w:val="555770"/>
                <w:sz w:val="20"/>
                <w:szCs w:val="20"/>
              </w:rPr>
              <w:t>Introduction to Problem Solving through programs, Flowcharts/Pseudo codes, the compilation process, Syntax and Semantic errors, Variables and Data Types</w:t>
            </w:r>
          </w:p>
        </w:tc>
      </w:tr>
      <w:tr w:rsidR="001C2952" w:rsidTr="001C2952">
        <w:tc>
          <w:tcPr>
            <w:tcW w:w="1828" w:type="dxa"/>
          </w:tcPr>
          <w:p w:rsidR="001C2952" w:rsidRDefault="001C2952">
            <w:pPr>
              <w:pStyle w:val="TableParagraph"/>
              <w:spacing w:line="240" w:lineRule="auto"/>
              <w:ind w:left="731"/>
              <w:contextualSpacing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2.</w:t>
            </w:r>
          </w:p>
        </w:tc>
        <w:tc>
          <w:tcPr>
            <w:tcW w:w="7494" w:type="dxa"/>
          </w:tcPr>
          <w:p w:rsidR="001C2952" w:rsidRDefault="001C2952">
            <w:pPr>
              <w:pStyle w:val="TableParagraph"/>
              <w:spacing w:line="240" w:lineRule="auto"/>
              <w:ind w:left="0"/>
              <w:contextualSpacing/>
              <w:rPr>
                <w:rFonts w:asciiTheme="minorHAnsi" w:hAnsiTheme="minorHAnsi" w:cstheme="minorHAnsi"/>
                <w:sz w:val="24"/>
              </w:rPr>
            </w:pPr>
            <w:r>
              <w:rPr>
                <w:color w:val="555770"/>
                <w:sz w:val="20"/>
                <w:szCs w:val="20"/>
                <w:highlight w:val="white"/>
              </w:rPr>
              <w:t>Arithmetic expressions, Relational Operations, Logical expressions; Introduction to Conditional Branching</w:t>
            </w:r>
          </w:p>
        </w:tc>
      </w:tr>
      <w:tr w:rsidR="001C2952" w:rsidTr="001C2952">
        <w:tc>
          <w:tcPr>
            <w:tcW w:w="1828" w:type="dxa"/>
          </w:tcPr>
          <w:p w:rsidR="001C2952" w:rsidRDefault="001C2952">
            <w:pPr>
              <w:pStyle w:val="TableParagraph"/>
              <w:spacing w:line="240" w:lineRule="auto"/>
              <w:ind w:left="731"/>
              <w:contextualSpacing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3.</w:t>
            </w:r>
          </w:p>
        </w:tc>
        <w:tc>
          <w:tcPr>
            <w:tcW w:w="7494" w:type="dxa"/>
          </w:tcPr>
          <w:p w:rsidR="001C2952" w:rsidRDefault="001C2952" w:rsidP="001C2952">
            <w:pPr>
              <w:pStyle w:val="TableParagraph"/>
              <w:spacing w:line="240" w:lineRule="auto"/>
              <w:ind w:left="0" w:right="595"/>
              <w:contextualSpacing/>
              <w:rPr>
                <w:rFonts w:asciiTheme="minorHAnsi" w:hAnsiTheme="minorHAnsi" w:cstheme="minorHAnsi"/>
                <w:sz w:val="24"/>
              </w:rPr>
            </w:pPr>
            <w:r>
              <w:rPr>
                <w:color w:val="555770"/>
                <w:sz w:val="20"/>
                <w:szCs w:val="20"/>
                <w:highlight w:val="white"/>
              </w:rPr>
              <w:t>Conditional Branching and Iterative Loops</w:t>
            </w:r>
          </w:p>
        </w:tc>
      </w:tr>
      <w:tr w:rsidR="001C2952" w:rsidTr="001C2952">
        <w:tc>
          <w:tcPr>
            <w:tcW w:w="1828" w:type="dxa"/>
          </w:tcPr>
          <w:p w:rsidR="001C2952" w:rsidRDefault="001C2952">
            <w:pPr>
              <w:pStyle w:val="TableParagraph"/>
              <w:spacing w:line="240" w:lineRule="auto"/>
              <w:ind w:left="731"/>
              <w:contextualSpacing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4.</w:t>
            </w:r>
          </w:p>
        </w:tc>
        <w:tc>
          <w:tcPr>
            <w:tcW w:w="7494" w:type="dxa"/>
          </w:tcPr>
          <w:p w:rsidR="001C2952" w:rsidRDefault="001C2952" w:rsidP="001C2952">
            <w:pPr>
              <w:pStyle w:val="TableParagraph"/>
              <w:spacing w:line="240" w:lineRule="auto"/>
              <w:ind w:left="0"/>
              <w:contextualSpacing/>
              <w:rPr>
                <w:rFonts w:asciiTheme="minorHAnsi" w:hAnsiTheme="minorHAnsi" w:cstheme="minorHAnsi"/>
                <w:sz w:val="24"/>
              </w:rPr>
            </w:pPr>
            <w:r>
              <w:rPr>
                <w:color w:val="555770"/>
                <w:sz w:val="20"/>
                <w:szCs w:val="20"/>
                <w:highlight w:val="white"/>
              </w:rPr>
              <w:t>Arranging things : Arrays</w:t>
            </w:r>
          </w:p>
        </w:tc>
      </w:tr>
      <w:tr w:rsidR="001C2952" w:rsidTr="001C2952">
        <w:tc>
          <w:tcPr>
            <w:tcW w:w="1828" w:type="dxa"/>
          </w:tcPr>
          <w:p w:rsidR="001C2952" w:rsidRDefault="001C2952">
            <w:pPr>
              <w:pStyle w:val="TableParagraph"/>
              <w:spacing w:line="240" w:lineRule="auto"/>
              <w:ind w:left="731"/>
              <w:contextualSpacing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5.</w:t>
            </w:r>
          </w:p>
        </w:tc>
        <w:tc>
          <w:tcPr>
            <w:tcW w:w="7494" w:type="dxa"/>
          </w:tcPr>
          <w:p w:rsidR="001C2952" w:rsidRPr="001C2952" w:rsidRDefault="001C2952">
            <w:pPr>
              <w:pStyle w:val="TableParagraph"/>
              <w:spacing w:line="240" w:lineRule="auto"/>
              <w:ind w:left="0"/>
              <w:contextualSpacing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b/>
                <w:color w:val="555770"/>
                <w:sz w:val="20"/>
                <w:szCs w:val="20"/>
              </w:rPr>
              <w:t>TEST</w:t>
            </w:r>
            <w:r w:rsidR="00741405">
              <w:rPr>
                <w:b/>
                <w:color w:val="555770"/>
                <w:sz w:val="20"/>
                <w:szCs w:val="20"/>
              </w:rPr>
              <w:t>, ASSIGNMENT 1</w:t>
            </w:r>
          </w:p>
        </w:tc>
      </w:tr>
      <w:tr w:rsidR="001C2952" w:rsidTr="001C2952">
        <w:tc>
          <w:tcPr>
            <w:tcW w:w="1828" w:type="dxa"/>
          </w:tcPr>
          <w:p w:rsidR="001C2952" w:rsidRDefault="001C2952">
            <w:pPr>
              <w:pStyle w:val="TableParagraph"/>
              <w:spacing w:before="1" w:line="240" w:lineRule="auto"/>
              <w:ind w:left="731"/>
              <w:contextualSpacing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6.</w:t>
            </w:r>
          </w:p>
        </w:tc>
        <w:tc>
          <w:tcPr>
            <w:tcW w:w="7494" w:type="dxa"/>
          </w:tcPr>
          <w:p w:rsidR="001C2952" w:rsidRDefault="001C2952">
            <w:pPr>
              <w:pStyle w:val="TableParagraph"/>
              <w:spacing w:before="1" w:line="240" w:lineRule="auto"/>
              <w:ind w:right="1230"/>
              <w:contextualSpacing/>
              <w:rPr>
                <w:rFonts w:asciiTheme="minorHAnsi" w:hAnsiTheme="minorHAnsi" w:cstheme="minorHAnsi"/>
                <w:sz w:val="24"/>
              </w:rPr>
            </w:pPr>
            <w:r>
              <w:rPr>
                <w:color w:val="555770"/>
                <w:sz w:val="20"/>
                <w:szCs w:val="20"/>
                <w:highlight w:val="white"/>
              </w:rPr>
              <w:t>2-D arrays, Character Arrays and Strings</w:t>
            </w:r>
          </w:p>
        </w:tc>
      </w:tr>
      <w:tr w:rsidR="001C2952" w:rsidTr="001C2952">
        <w:tc>
          <w:tcPr>
            <w:tcW w:w="1828" w:type="dxa"/>
          </w:tcPr>
          <w:p w:rsidR="001C2952" w:rsidRDefault="001C2952">
            <w:pPr>
              <w:pStyle w:val="TableParagraph"/>
              <w:spacing w:line="240" w:lineRule="auto"/>
              <w:ind w:left="731"/>
              <w:contextualSpacing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7.</w:t>
            </w:r>
          </w:p>
        </w:tc>
        <w:tc>
          <w:tcPr>
            <w:tcW w:w="7494" w:type="dxa"/>
          </w:tcPr>
          <w:p w:rsidR="001C2952" w:rsidRDefault="001C2952" w:rsidP="00741405">
            <w:pPr>
              <w:pStyle w:val="TableParagraph"/>
              <w:spacing w:line="240" w:lineRule="auto"/>
              <w:ind w:left="0" w:right="595"/>
              <w:contextualSpacing/>
              <w:rPr>
                <w:color w:val="555770"/>
                <w:sz w:val="20"/>
                <w:szCs w:val="20"/>
                <w:highlight w:val="white"/>
              </w:rPr>
            </w:pPr>
            <w:r>
              <w:rPr>
                <w:color w:val="555770"/>
                <w:sz w:val="20"/>
                <w:szCs w:val="20"/>
                <w:highlight w:val="white"/>
              </w:rPr>
              <w:t>Basic Algorithms including Numerical Algorithms Functions and Parameter Passing by Value</w:t>
            </w:r>
          </w:p>
          <w:p w:rsidR="001C2952" w:rsidRPr="00741405" w:rsidRDefault="001C2952" w:rsidP="00741405">
            <w:pPr>
              <w:pStyle w:val="TableParagraph"/>
              <w:spacing w:line="240" w:lineRule="auto"/>
              <w:ind w:left="0" w:right="595"/>
              <w:contextualSpacing/>
              <w:rPr>
                <w:color w:val="555770"/>
                <w:sz w:val="20"/>
                <w:szCs w:val="20"/>
                <w:highlight w:val="white"/>
              </w:rPr>
            </w:pPr>
          </w:p>
        </w:tc>
      </w:tr>
      <w:tr w:rsidR="001C2952" w:rsidTr="001C2952">
        <w:tc>
          <w:tcPr>
            <w:tcW w:w="1828" w:type="dxa"/>
          </w:tcPr>
          <w:p w:rsidR="001C2952" w:rsidRDefault="001C2952">
            <w:pPr>
              <w:pStyle w:val="TableParagraph"/>
              <w:spacing w:line="240" w:lineRule="auto"/>
              <w:ind w:left="731"/>
              <w:contextualSpacing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8.</w:t>
            </w:r>
          </w:p>
        </w:tc>
        <w:tc>
          <w:tcPr>
            <w:tcW w:w="7494" w:type="dxa"/>
          </w:tcPr>
          <w:p w:rsidR="001C2952" w:rsidRPr="00741405" w:rsidRDefault="001C2952" w:rsidP="00741405">
            <w:pPr>
              <w:pStyle w:val="TableParagraph"/>
              <w:spacing w:line="240" w:lineRule="auto"/>
              <w:ind w:left="0" w:right="595"/>
              <w:contextualSpacing/>
              <w:rPr>
                <w:color w:val="555770"/>
                <w:sz w:val="20"/>
                <w:szCs w:val="20"/>
                <w:highlight w:val="white"/>
              </w:rPr>
            </w:pPr>
            <w:r>
              <w:rPr>
                <w:color w:val="555770"/>
                <w:sz w:val="20"/>
                <w:szCs w:val="20"/>
                <w:highlight w:val="white"/>
              </w:rPr>
              <w:t>Functions and Parameter Passing by Value</w:t>
            </w:r>
          </w:p>
        </w:tc>
      </w:tr>
      <w:tr w:rsidR="001C2952" w:rsidTr="001C2952">
        <w:tc>
          <w:tcPr>
            <w:tcW w:w="1828" w:type="dxa"/>
          </w:tcPr>
          <w:p w:rsidR="001C2952" w:rsidRDefault="001C2952">
            <w:pPr>
              <w:pStyle w:val="TableParagraph"/>
              <w:spacing w:line="240" w:lineRule="auto"/>
              <w:ind w:left="731"/>
              <w:contextualSpacing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9.</w:t>
            </w:r>
          </w:p>
        </w:tc>
        <w:tc>
          <w:tcPr>
            <w:tcW w:w="7494" w:type="dxa"/>
          </w:tcPr>
          <w:p w:rsidR="001C2952" w:rsidRDefault="001C2952" w:rsidP="00741405">
            <w:pPr>
              <w:pStyle w:val="TableParagraph"/>
              <w:spacing w:line="240" w:lineRule="auto"/>
              <w:ind w:left="0" w:right="595"/>
              <w:contextualSpacing/>
              <w:rPr>
                <w:color w:val="555770"/>
                <w:sz w:val="20"/>
                <w:szCs w:val="20"/>
                <w:highlight w:val="white"/>
              </w:rPr>
            </w:pPr>
            <w:r>
              <w:rPr>
                <w:color w:val="555770"/>
                <w:sz w:val="20"/>
                <w:szCs w:val="20"/>
                <w:highlight w:val="white"/>
              </w:rPr>
              <w:t>Passing Arrays to Functions, Call by Reference</w:t>
            </w:r>
          </w:p>
          <w:p w:rsidR="001C2952" w:rsidRPr="00741405" w:rsidRDefault="001C2952" w:rsidP="00741405">
            <w:pPr>
              <w:pStyle w:val="TableParagraph"/>
              <w:spacing w:line="240" w:lineRule="auto"/>
              <w:ind w:left="0" w:right="595"/>
              <w:contextualSpacing/>
              <w:rPr>
                <w:color w:val="555770"/>
                <w:sz w:val="20"/>
                <w:szCs w:val="20"/>
                <w:highlight w:val="white"/>
              </w:rPr>
            </w:pPr>
          </w:p>
        </w:tc>
      </w:tr>
      <w:tr w:rsidR="001C2952" w:rsidTr="001C2952">
        <w:tc>
          <w:tcPr>
            <w:tcW w:w="1828" w:type="dxa"/>
          </w:tcPr>
          <w:p w:rsidR="001C2952" w:rsidRDefault="001C2952">
            <w:pPr>
              <w:pStyle w:val="TableParagraph"/>
              <w:spacing w:line="240" w:lineRule="auto"/>
              <w:ind w:left="0" w:right="180"/>
              <w:contextualSpacing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10.</w:t>
            </w:r>
          </w:p>
        </w:tc>
        <w:tc>
          <w:tcPr>
            <w:tcW w:w="7494" w:type="dxa"/>
          </w:tcPr>
          <w:p w:rsidR="001C2952" w:rsidRDefault="00741405">
            <w:pPr>
              <w:pStyle w:val="TableParagraph"/>
              <w:spacing w:line="240" w:lineRule="auto"/>
              <w:contextualSpacing/>
              <w:rPr>
                <w:rFonts w:asciiTheme="minorHAnsi" w:hAnsiTheme="minorHAnsi" w:cstheme="minorHAnsi"/>
                <w:sz w:val="24"/>
              </w:rPr>
            </w:pPr>
            <w:r>
              <w:rPr>
                <w:b/>
                <w:color w:val="555770"/>
                <w:sz w:val="20"/>
                <w:szCs w:val="20"/>
              </w:rPr>
              <w:t>TEST, ASSIGNMENT 2</w:t>
            </w:r>
          </w:p>
        </w:tc>
      </w:tr>
      <w:tr w:rsidR="001C2952" w:rsidTr="001C2952">
        <w:tc>
          <w:tcPr>
            <w:tcW w:w="1828" w:type="dxa"/>
          </w:tcPr>
          <w:p w:rsidR="001C2952" w:rsidRDefault="001C2952">
            <w:pPr>
              <w:pStyle w:val="TableParagraph"/>
              <w:spacing w:line="240" w:lineRule="auto"/>
              <w:ind w:left="0" w:right="180"/>
              <w:contextualSpacing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11.</w:t>
            </w:r>
          </w:p>
        </w:tc>
        <w:tc>
          <w:tcPr>
            <w:tcW w:w="7494" w:type="dxa"/>
          </w:tcPr>
          <w:p w:rsidR="001C2952" w:rsidRDefault="001C2952" w:rsidP="00741405">
            <w:pPr>
              <w:pStyle w:val="TableParagraph"/>
              <w:spacing w:line="240" w:lineRule="auto"/>
              <w:ind w:left="0" w:right="595"/>
              <w:contextualSpacing/>
              <w:rPr>
                <w:color w:val="555770"/>
                <w:sz w:val="20"/>
                <w:szCs w:val="20"/>
                <w:highlight w:val="white"/>
              </w:rPr>
            </w:pPr>
            <w:r>
              <w:rPr>
                <w:color w:val="555770"/>
                <w:sz w:val="20"/>
                <w:szCs w:val="20"/>
                <w:highlight w:val="white"/>
              </w:rPr>
              <w:t>Recursion</w:t>
            </w:r>
          </w:p>
          <w:p w:rsidR="001C2952" w:rsidRPr="00741405" w:rsidRDefault="001C2952" w:rsidP="00741405">
            <w:pPr>
              <w:pStyle w:val="TableParagraph"/>
              <w:spacing w:line="240" w:lineRule="auto"/>
              <w:ind w:left="0" w:right="595"/>
              <w:contextualSpacing/>
              <w:rPr>
                <w:color w:val="555770"/>
                <w:sz w:val="20"/>
                <w:szCs w:val="20"/>
                <w:highlight w:val="white"/>
              </w:rPr>
            </w:pPr>
          </w:p>
        </w:tc>
      </w:tr>
      <w:tr w:rsidR="001C2952" w:rsidTr="001C2952">
        <w:tc>
          <w:tcPr>
            <w:tcW w:w="1828" w:type="dxa"/>
          </w:tcPr>
          <w:p w:rsidR="001C2952" w:rsidRDefault="001C2952">
            <w:pPr>
              <w:pStyle w:val="TableParagraph"/>
              <w:spacing w:line="240" w:lineRule="auto"/>
              <w:ind w:left="0" w:right="180"/>
              <w:contextualSpacing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12.</w:t>
            </w:r>
          </w:p>
        </w:tc>
        <w:tc>
          <w:tcPr>
            <w:tcW w:w="7494" w:type="dxa"/>
          </w:tcPr>
          <w:p w:rsidR="001C2952" w:rsidRPr="00741405" w:rsidRDefault="001C2952" w:rsidP="00741405">
            <w:pPr>
              <w:pStyle w:val="TableParagraph"/>
              <w:spacing w:line="240" w:lineRule="auto"/>
              <w:ind w:left="0" w:right="595"/>
              <w:contextualSpacing/>
              <w:rPr>
                <w:color w:val="555770"/>
                <w:sz w:val="20"/>
                <w:szCs w:val="20"/>
                <w:highlight w:val="white"/>
              </w:rPr>
            </w:pPr>
            <w:r>
              <w:rPr>
                <w:color w:val="555770"/>
                <w:sz w:val="20"/>
                <w:szCs w:val="20"/>
                <w:highlight w:val="white"/>
              </w:rPr>
              <w:t>Structures and Pointers</w:t>
            </w:r>
          </w:p>
        </w:tc>
      </w:tr>
      <w:tr w:rsidR="001C2952" w:rsidTr="001C2952">
        <w:tc>
          <w:tcPr>
            <w:tcW w:w="1828" w:type="dxa"/>
          </w:tcPr>
          <w:p w:rsidR="001C2952" w:rsidRDefault="001C2952">
            <w:pPr>
              <w:pStyle w:val="TableParagraph"/>
              <w:spacing w:line="240" w:lineRule="auto"/>
              <w:ind w:left="0" w:right="180"/>
              <w:contextualSpacing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13.</w:t>
            </w:r>
          </w:p>
        </w:tc>
        <w:tc>
          <w:tcPr>
            <w:tcW w:w="7494" w:type="dxa"/>
          </w:tcPr>
          <w:p w:rsidR="001C2952" w:rsidRPr="00741405" w:rsidRDefault="001C2952" w:rsidP="00741405">
            <w:pPr>
              <w:pStyle w:val="TableParagraph"/>
              <w:spacing w:line="240" w:lineRule="auto"/>
              <w:ind w:left="0" w:right="595"/>
              <w:contextualSpacing/>
              <w:rPr>
                <w:color w:val="555770"/>
                <w:sz w:val="20"/>
                <w:szCs w:val="20"/>
                <w:highlight w:val="white"/>
              </w:rPr>
            </w:pPr>
            <w:r>
              <w:rPr>
                <w:color w:val="555770"/>
                <w:sz w:val="20"/>
                <w:szCs w:val="20"/>
                <w:highlight w:val="white"/>
              </w:rPr>
              <w:t>Self-Referential Structures and Introduction to Lists</w:t>
            </w:r>
          </w:p>
        </w:tc>
      </w:tr>
      <w:tr w:rsidR="001C2952" w:rsidTr="001C2952">
        <w:tc>
          <w:tcPr>
            <w:tcW w:w="1828" w:type="dxa"/>
          </w:tcPr>
          <w:p w:rsidR="001C2952" w:rsidRDefault="001C2952">
            <w:pPr>
              <w:pStyle w:val="TableParagraph"/>
              <w:spacing w:line="240" w:lineRule="auto"/>
              <w:ind w:left="0" w:right="180"/>
              <w:contextualSpacing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14.</w:t>
            </w:r>
          </w:p>
        </w:tc>
        <w:tc>
          <w:tcPr>
            <w:tcW w:w="7494" w:type="dxa"/>
          </w:tcPr>
          <w:p w:rsidR="001C2952" w:rsidRDefault="001C2952" w:rsidP="00741405">
            <w:pPr>
              <w:pStyle w:val="TableParagraph"/>
              <w:spacing w:line="240" w:lineRule="auto"/>
              <w:ind w:left="0" w:right="595"/>
              <w:contextualSpacing/>
              <w:rPr>
                <w:color w:val="555770"/>
                <w:sz w:val="20"/>
                <w:szCs w:val="20"/>
                <w:highlight w:val="white"/>
              </w:rPr>
            </w:pPr>
            <w:r>
              <w:rPr>
                <w:color w:val="555770"/>
                <w:sz w:val="20"/>
                <w:szCs w:val="20"/>
                <w:highlight w:val="white"/>
              </w:rPr>
              <w:t>Advanced Topics</w:t>
            </w:r>
          </w:p>
          <w:p w:rsidR="001C2952" w:rsidRPr="00741405" w:rsidRDefault="001C2952" w:rsidP="00741405">
            <w:pPr>
              <w:pStyle w:val="TableParagraph"/>
              <w:spacing w:line="240" w:lineRule="auto"/>
              <w:ind w:left="0" w:right="595"/>
              <w:contextualSpacing/>
              <w:rPr>
                <w:color w:val="555770"/>
                <w:sz w:val="20"/>
                <w:szCs w:val="20"/>
                <w:highlight w:val="white"/>
              </w:rPr>
            </w:pPr>
          </w:p>
        </w:tc>
      </w:tr>
      <w:tr w:rsidR="001C2952" w:rsidTr="001C2952">
        <w:tc>
          <w:tcPr>
            <w:tcW w:w="1828" w:type="dxa"/>
          </w:tcPr>
          <w:p w:rsidR="001C2952" w:rsidRDefault="001C2952">
            <w:pPr>
              <w:pStyle w:val="TableParagraph"/>
              <w:spacing w:line="240" w:lineRule="auto"/>
              <w:ind w:left="0" w:right="180"/>
              <w:contextualSpacing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15.</w:t>
            </w:r>
          </w:p>
        </w:tc>
        <w:tc>
          <w:tcPr>
            <w:tcW w:w="7494" w:type="dxa"/>
          </w:tcPr>
          <w:p w:rsidR="001C2952" w:rsidRDefault="00741405" w:rsidP="00C01EBA">
            <w:pPr>
              <w:pStyle w:val="TableParagraph"/>
              <w:spacing w:line="240" w:lineRule="auto"/>
              <w:contextualSpacing/>
              <w:rPr>
                <w:rFonts w:asciiTheme="minorHAnsi" w:hAnsiTheme="minorHAnsi" w:cstheme="minorHAnsi"/>
                <w:sz w:val="24"/>
              </w:rPr>
            </w:pPr>
            <w:r>
              <w:rPr>
                <w:b/>
                <w:color w:val="555770"/>
                <w:sz w:val="20"/>
                <w:szCs w:val="20"/>
              </w:rPr>
              <w:t>TEST, ASSIGNMENT 3</w:t>
            </w:r>
          </w:p>
        </w:tc>
      </w:tr>
    </w:tbl>
    <w:p w:rsidR="007B7747" w:rsidRDefault="007B7747"/>
    <w:sectPr w:rsidR="007B7747" w:rsidSect="00741405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589D" w:rsidRDefault="0097589D" w:rsidP="007B7747">
      <w:pPr>
        <w:spacing w:after="0"/>
      </w:pPr>
      <w:r>
        <w:separator/>
      </w:r>
    </w:p>
  </w:endnote>
  <w:endnote w:type="continuationSeparator" w:id="1">
    <w:p w:rsidR="0097589D" w:rsidRDefault="0097589D" w:rsidP="007B774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589D" w:rsidRDefault="0097589D">
      <w:pPr>
        <w:spacing w:after="0"/>
      </w:pPr>
      <w:r>
        <w:separator/>
      </w:r>
    </w:p>
  </w:footnote>
  <w:footnote w:type="continuationSeparator" w:id="1">
    <w:p w:rsidR="0097589D" w:rsidRDefault="0097589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5B5C"/>
    <w:rsid w:val="00192940"/>
    <w:rsid w:val="001C2952"/>
    <w:rsid w:val="00243D85"/>
    <w:rsid w:val="002B5006"/>
    <w:rsid w:val="00307B10"/>
    <w:rsid w:val="00367BD1"/>
    <w:rsid w:val="00372793"/>
    <w:rsid w:val="0038268F"/>
    <w:rsid w:val="00386F83"/>
    <w:rsid w:val="0041754B"/>
    <w:rsid w:val="0042781B"/>
    <w:rsid w:val="0045295D"/>
    <w:rsid w:val="00511BB0"/>
    <w:rsid w:val="005956EC"/>
    <w:rsid w:val="005B47D3"/>
    <w:rsid w:val="00631A06"/>
    <w:rsid w:val="00685B5C"/>
    <w:rsid w:val="006A6C9D"/>
    <w:rsid w:val="006E20F4"/>
    <w:rsid w:val="00741405"/>
    <w:rsid w:val="0075077C"/>
    <w:rsid w:val="007A6FE5"/>
    <w:rsid w:val="007B7747"/>
    <w:rsid w:val="007D271C"/>
    <w:rsid w:val="007E1C65"/>
    <w:rsid w:val="00813EE5"/>
    <w:rsid w:val="00867CB8"/>
    <w:rsid w:val="008C5F0A"/>
    <w:rsid w:val="00945D47"/>
    <w:rsid w:val="00946643"/>
    <w:rsid w:val="00955CBF"/>
    <w:rsid w:val="00962C0E"/>
    <w:rsid w:val="0097589D"/>
    <w:rsid w:val="009A52C0"/>
    <w:rsid w:val="00A539BA"/>
    <w:rsid w:val="00A76ED9"/>
    <w:rsid w:val="00AC4A26"/>
    <w:rsid w:val="00B04AA5"/>
    <w:rsid w:val="00B15803"/>
    <w:rsid w:val="00BA7D59"/>
    <w:rsid w:val="00C015F7"/>
    <w:rsid w:val="00D672EA"/>
    <w:rsid w:val="00D87560"/>
    <w:rsid w:val="00DB0F4E"/>
    <w:rsid w:val="00DF460A"/>
    <w:rsid w:val="00E3589D"/>
    <w:rsid w:val="00E50164"/>
    <w:rsid w:val="00EC009D"/>
    <w:rsid w:val="00EC54E9"/>
    <w:rsid w:val="00ED3BB8"/>
    <w:rsid w:val="00ED6600"/>
    <w:rsid w:val="5B3678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747"/>
    <w:pPr>
      <w:spacing w:after="200"/>
    </w:pPr>
    <w:rPr>
      <w:sz w:val="24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B7747"/>
    <w:pPr>
      <w:widowControl w:val="0"/>
      <w:autoSpaceDE w:val="0"/>
      <w:autoSpaceDN w:val="0"/>
      <w:spacing w:after="0"/>
      <w:ind w:left="20"/>
    </w:pPr>
    <w:rPr>
      <w:rFonts w:ascii="Times New Roman" w:eastAsia="Times New Roman" w:hAnsi="Times New Roman" w:cs="Times New Roman"/>
      <w:b/>
      <w:bCs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B7747"/>
    <w:pPr>
      <w:tabs>
        <w:tab w:val="center" w:pos="4680"/>
        <w:tab w:val="right" w:pos="9360"/>
      </w:tabs>
      <w:spacing w:after="0"/>
    </w:pPr>
  </w:style>
  <w:style w:type="paragraph" w:styleId="Header">
    <w:name w:val="header"/>
    <w:basedOn w:val="Normal"/>
    <w:link w:val="HeaderChar"/>
    <w:uiPriority w:val="99"/>
    <w:semiHidden/>
    <w:unhideWhenUsed/>
    <w:rsid w:val="007B7747"/>
    <w:pPr>
      <w:tabs>
        <w:tab w:val="center" w:pos="4680"/>
        <w:tab w:val="right" w:pos="9360"/>
      </w:tabs>
      <w:spacing w:after="0"/>
    </w:pPr>
  </w:style>
  <w:style w:type="table" w:styleId="TableGrid">
    <w:name w:val="Table Grid"/>
    <w:basedOn w:val="TableNormal"/>
    <w:uiPriority w:val="59"/>
    <w:qFormat/>
    <w:rsid w:val="007B774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uiPriority w:val="1"/>
    <w:rsid w:val="007B7747"/>
    <w:rPr>
      <w:rFonts w:ascii="Times New Roman" w:eastAsia="Times New Roman" w:hAnsi="Times New Roman" w:cs="Times New Roman"/>
      <w:b/>
      <w:bCs/>
      <w:szCs w:val="24"/>
    </w:rPr>
  </w:style>
  <w:style w:type="paragraph" w:customStyle="1" w:styleId="TableParagraph">
    <w:name w:val="Table Paragraph"/>
    <w:basedOn w:val="Normal"/>
    <w:uiPriority w:val="1"/>
    <w:qFormat/>
    <w:rsid w:val="007B7747"/>
    <w:pPr>
      <w:widowControl w:val="0"/>
      <w:autoSpaceDE w:val="0"/>
      <w:autoSpaceDN w:val="0"/>
      <w:spacing w:after="0" w:line="256" w:lineRule="exact"/>
      <w:ind w:left="107"/>
    </w:pPr>
    <w:rPr>
      <w:rFonts w:ascii="Times New Roman" w:eastAsia="Times New Roman" w:hAnsi="Times New Roman" w:cs="Times New Roman"/>
      <w:sz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B7747"/>
  </w:style>
  <w:style w:type="character" w:customStyle="1" w:styleId="FooterChar">
    <w:name w:val="Footer Char"/>
    <w:basedOn w:val="DefaultParagraphFont"/>
    <w:link w:val="Footer"/>
    <w:uiPriority w:val="99"/>
    <w:semiHidden/>
    <w:qFormat/>
    <w:rsid w:val="007B7747"/>
  </w:style>
  <w:style w:type="paragraph" w:customStyle="1" w:styleId="normal0">
    <w:name w:val="normal"/>
    <w:rsid w:val="001C2952"/>
    <w:pPr>
      <w:spacing w:line="276" w:lineRule="auto"/>
    </w:pPr>
    <w:rPr>
      <w:rFonts w:eastAsia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Applied Science</dc:creator>
  <cp:lastModifiedBy>acer</cp:lastModifiedBy>
  <cp:revision>2</cp:revision>
  <cp:lastPrinted>2024-02-15T06:25:00Z</cp:lastPrinted>
  <dcterms:created xsi:type="dcterms:W3CDTF">2026-02-11T09:29:00Z</dcterms:created>
  <dcterms:modified xsi:type="dcterms:W3CDTF">2026-02-11T09:29:00Z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418B75210FF54DBFA921E52FF585CA5A_13</vt:lpwstr>
  </property>
</Properties>
</file>